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F727" w14:textId="4F8DD9D1" w:rsidR="008F0FE2" w:rsidRDefault="008F0FE2">
      <w:r>
        <w:t>ANNEXE 1</w:t>
      </w:r>
      <w:r w:rsidR="0065347E">
        <w:t>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7"/>
        <w:gridCol w:w="6505"/>
      </w:tblGrid>
      <w:tr w:rsidR="00BE0919" w:rsidRPr="00E24073" w14:paraId="54B00516" w14:textId="77777777" w:rsidTr="00CE30D2">
        <w:trPr>
          <w:trHeight w:val="367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14:paraId="53293C41" w14:textId="5844DC66" w:rsidR="00BE0919" w:rsidRPr="00E24073" w:rsidRDefault="00BE0919">
            <w:pPr>
              <w:rPr>
                <w:lang w:val="fr-FR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E24073" w:rsidRDefault="00BE0919">
            <w:pPr>
              <w:rPr>
                <w:lang w:val="fr-FR"/>
              </w:rPr>
            </w:pPr>
          </w:p>
          <w:p w14:paraId="03AEC150" w14:textId="7D776370" w:rsidR="00BE0919" w:rsidRPr="00E24073" w:rsidRDefault="005B3DF6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E24073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E24073" w:rsidRDefault="00BE0919">
            <w:pPr>
              <w:rPr>
                <w:lang w:val="fr-FR"/>
              </w:rPr>
            </w:pPr>
          </w:p>
        </w:tc>
      </w:tr>
      <w:tr w:rsidR="00BE0919" w:rsidRPr="00E55528" w14:paraId="476D3EF9" w14:textId="77777777" w:rsidTr="00CE30D2">
        <w:trPr>
          <w:trHeight w:val="366"/>
        </w:trPr>
        <w:tc>
          <w:tcPr>
            <w:tcW w:w="2777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E24073" w:rsidRDefault="00BE0919">
            <w:pPr>
              <w:rPr>
                <w:lang w:val="fr-FR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B93F1" w14:textId="31E4E60D" w:rsidR="009962F3" w:rsidRPr="009D0D54" w:rsidRDefault="005B3DF6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E24073">
              <w:rPr>
                <w:b/>
                <w:color w:val="0000FF"/>
                <w:sz w:val="48"/>
                <w:szCs w:val="48"/>
                <w:lang w:val="fr-FR"/>
              </w:rPr>
              <w:t xml:space="preserve">Opérateur </w:t>
            </w:r>
            <w:r w:rsidR="00A43DAF" w:rsidRPr="00E24073">
              <w:rPr>
                <w:b/>
                <w:color w:val="0000FF"/>
                <w:sz w:val="48"/>
                <w:szCs w:val="48"/>
                <w:lang w:val="fr-FR"/>
              </w:rPr>
              <w:t>d’</w:t>
            </w:r>
            <w:r w:rsidR="009D0D54">
              <w:rPr>
                <w:b/>
                <w:color w:val="0000FF"/>
                <w:sz w:val="48"/>
                <w:szCs w:val="48"/>
                <w:lang w:val="fr-FR"/>
              </w:rPr>
              <w:t>auto-élévateur</w:t>
            </w:r>
          </w:p>
          <w:p w14:paraId="35D37F9B" w14:textId="11675596" w:rsidR="00BE0919" w:rsidRPr="008F0FE2" w:rsidRDefault="009962F3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  <w:r w:rsidRPr="008F0FE2">
              <w:rPr>
                <w:b/>
                <w:color w:val="0000FF"/>
                <w:sz w:val="28"/>
                <w:szCs w:val="28"/>
                <w:lang w:val="fr-FR"/>
              </w:rPr>
              <w:t>(échelle – élévateur)</w:t>
            </w:r>
            <w:r w:rsidR="005B3DF6" w:rsidRPr="008F0FE2">
              <w:rPr>
                <w:b/>
                <w:color w:val="0000FF"/>
                <w:sz w:val="28"/>
                <w:szCs w:val="28"/>
                <w:lang w:val="fr-FR"/>
              </w:rPr>
              <w:t xml:space="preserve"> </w:t>
            </w:r>
          </w:p>
          <w:p w14:paraId="5EC50568" w14:textId="77777777" w:rsidR="00BE0919" w:rsidRPr="00E24073" w:rsidRDefault="00BE0919">
            <w:pPr>
              <w:rPr>
                <w:lang w:val="fr-FR"/>
              </w:rPr>
            </w:pPr>
          </w:p>
        </w:tc>
      </w:tr>
      <w:tr w:rsidR="00BE0919" w:rsidRPr="00E55528" w14:paraId="4BB4F2E1" w14:textId="77777777" w:rsidTr="00CE30D2">
        <w:tc>
          <w:tcPr>
            <w:tcW w:w="2777" w:type="dxa"/>
          </w:tcPr>
          <w:p w14:paraId="77D67A60" w14:textId="77777777" w:rsidR="00BE0919" w:rsidRPr="00E24073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9D0D54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9D0D54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E24073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E24073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</w:tcPr>
          <w:p w14:paraId="1599C010" w14:textId="77777777" w:rsidR="00BE0919" w:rsidRPr="00E24073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EBD747A" w14:textId="13744444" w:rsidR="005B3DF6" w:rsidRPr="00E24073" w:rsidRDefault="005B3DF6" w:rsidP="008F0FE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AD546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8F0FE2">
              <w:rPr>
                <w:rFonts w:cs="Arial"/>
                <w:color w:val="000000"/>
                <w:sz w:val="20"/>
                <w:szCs w:val="20"/>
                <w:lang w:val="fr-FR"/>
              </w:rPr>
              <w:t>une fonction du cadre de base</w:t>
            </w:r>
            <w:r w:rsidR="003C0A6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ou</w:t>
            </w:r>
            <w:r w:rsidR="008F0FE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</w:t>
            </w:r>
            <w:r w:rsidR="00E5552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="00E55528" w:rsidRPr="00E55528">
              <w:rPr>
                <w:rFonts w:cs="Arial"/>
                <w:color w:val="000000"/>
                <w:sz w:val="20"/>
                <w:szCs w:val="20"/>
                <w:lang w:val="fr-FR"/>
              </w:rPr>
              <w:t>et toujours à la fonction de chauffeur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52A621C" w14:textId="77777777" w:rsidR="005B3DF6" w:rsidRPr="00E24073" w:rsidRDefault="005B3DF6" w:rsidP="008F0FE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06029455" w14:textId="144B7C2F" w:rsidR="005B3DF6" w:rsidRPr="00E24073" w:rsidRDefault="005B3DF6" w:rsidP="008F0FE2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E303D84" w14:textId="77777777" w:rsidR="00BE0919" w:rsidRPr="00E24073" w:rsidRDefault="00BE0919" w:rsidP="005B3DF6">
            <w:pPr>
              <w:rPr>
                <w:sz w:val="20"/>
                <w:szCs w:val="20"/>
                <w:lang w:val="fr-FR"/>
              </w:rPr>
            </w:pPr>
          </w:p>
        </w:tc>
      </w:tr>
      <w:tr w:rsidR="005B3DF6" w:rsidRPr="00E55528" w14:paraId="50710453" w14:textId="77777777" w:rsidTr="00CE30D2">
        <w:tc>
          <w:tcPr>
            <w:tcW w:w="2777" w:type="dxa"/>
          </w:tcPr>
          <w:p w14:paraId="03E889FC" w14:textId="21A6E7F2" w:rsidR="005B3DF6" w:rsidRPr="009D0D54" w:rsidRDefault="005B3DF6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9D0D54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05" w:type="dxa"/>
            <w:tcBorders>
              <w:top w:val="single" w:sz="4" w:space="0" w:color="auto"/>
            </w:tcBorders>
          </w:tcPr>
          <w:p w14:paraId="0B0234D5" w14:textId="77777777" w:rsidR="005B3DF6" w:rsidRPr="00E24073" w:rsidRDefault="005B3DF6" w:rsidP="009A0481">
            <w:pPr>
              <w:rPr>
                <w:sz w:val="20"/>
                <w:szCs w:val="20"/>
                <w:lang w:val="fr-FR"/>
              </w:rPr>
            </w:pPr>
          </w:p>
          <w:p w14:paraId="6CE777AF" w14:textId="355A5FA8" w:rsidR="001301F2" w:rsidRPr="00E24073" w:rsidRDefault="001301F2" w:rsidP="0085764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Commander différents types </w:t>
            </w:r>
            <w:r w:rsidR="00A43DAF"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d’</w:t>
            </w:r>
            <w:r w:rsidR="009D0D54">
              <w:rPr>
                <w:rFonts w:cs="Arial"/>
                <w:color w:val="000000"/>
                <w:sz w:val="20"/>
                <w:szCs w:val="20"/>
                <w:lang w:val="fr-FR"/>
              </w:rPr>
              <w:t>auto-élévateurs</w:t>
            </w:r>
            <w:r w:rsidRPr="009D0D54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afin de garantir l'engagement effectif de ces véhicules.</w:t>
            </w:r>
          </w:p>
          <w:p w14:paraId="06E7627F" w14:textId="77777777" w:rsidR="001301F2" w:rsidRPr="00E24073" w:rsidRDefault="001301F2" w:rsidP="0085764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2CF86615" w14:textId="77777777" w:rsidR="005B3DF6" w:rsidRPr="00E24073" w:rsidRDefault="005B3DF6" w:rsidP="00B74846">
            <w:pPr>
              <w:pStyle w:val="Lijstalinea"/>
              <w:ind w:left="346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B3DF6" w:rsidRPr="00E55528" w14:paraId="02F6D96F" w14:textId="77777777" w:rsidTr="00CE30D2">
        <w:tc>
          <w:tcPr>
            <w:tcW w:w="2777" w:type="dxa"/>
          </w:tcPr>
          <w:p w14:paraId="412E0515" w14:textId="77777777" w:rsidR="005B3DF6" w:rsidRPr="009D0D54" w:rsidRDefault="005B3DF6" w:rsidP="0053617F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9D0D54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1D85CFDF" w14:textId="77777777" w:rsidR="005B3DF6" w:rsidRPr="00E24073" w:rsidRDefault="005B3DF6" w:rsidP="0053617F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5B3DF6" w:rsidRPr="00E24073" w:rsidRDefault="005B3DF6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</w:tcPr>
          <w:p w14:paraId="7ABDAA82" w14:textId="77777777" w:rsidR="005B3DF6" w:rsidRPr="00E24073" w:rsidRDefault="005B3DF6" w:rsidP="009A0481">
            <w:pPr>
              <w:rPr>
                <w:sz w:val="20"/>
                <w:szCs w:val="20"/>
                <w:lang w:val="fr-FR"/>
              </w:rPr>
            </w:pPr>
          </w:p>
          <w:p w14:paraId="0B251AAC" w14:textId="3CA6CE34" w:rsidR="001301F2" w:rsidRDefault="001301F2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L'opérateur </w:t>
            </w:r>
            <w:r w:rsidR="00A43DAF" w:rsidRPr="00E24073">
              <w:rPr>
                <w:rFonts w:cs="Arial"/>
                <w:sz w:val="20"/>
                <w:szCs w:val="20"/>
                <w:lang w:val="fr-FR"/>
              </w:rPr>
              <w:t>d’</w:t>
            </w:r>
            <w:r w:rsidR="009D0D54">
              <w:rPr>
                <w:rFonts w:cs="Arial"/>
                <w:sz w:val="20"/>
                <w:szCs w:val="20"/>
                <w:lang w:val="fr-FR"/>
              </w:rPr>
              <w:t>auto-élévateur</w:t>
            </w:r>
            <w:r w:rsidRPr="009D0D54">
              <w:rPr>
                <w:rFonts w:cs="Arial"/>
                <w:sz w:val="20"/>
                <w:szCs w:val="20"/>
                <w:lang w:val="fr-FR"/>
              </w:rPr>
              <w:t xml:space="preserve"> collabore avec </w:t>
            </w:r>
            <w:r w:rsidR="00A43DAF" w:rsidRPr="009D0D54">
              <w:rPr>
                <w:rFonts w:cs="Arial"/>
                <w:sz w:val="20"/>
                <w:szCs w:val="20"/>
                <w:lang w:val="fr-FR"/>
              </w:rPr>
              <w:t xml:space="preserve">l’ensemble de </w:t>
            </w:r>
            <w:r w:rsidRPr="00E24073">
              <w:rPr>
                <w:rFonts w:cs="Arial"/>
                <w:sz w:val="20"/>
                <w:szCs w:val="20"/>
                <w:lang w:val="fr-FR"/>
              </w:rPr>
              <w:t>l'équipage et assume des tâches, compétences et responsabilités relatives à l'exécution et au support opérationnel lié à la lutte contre l</w:t>
            </w:r>
            <w:r w:rsidR="009D0D54">
              <w:rPr>
                <w:rFonts w:cs="Arial"/>
                <w:sz w:val="20"/>
                <w:szCs w:val="20"/>
                <w:lang w:val="fr-FR"/>
              </w:rPr>
              <w:t xml:space="preserve">es </w:t>
            </w:r>
            <w:r w:rsidRPr="009D0D54">
              <w:rPr>
                <w:rFonts w:cs="Arial"/>
                <w:sz w:val="20"/>
                <w:szCs w:val="20"/>
                <w:lang w:val="fr-FR"/>
              </w:rPr>
              <w:t xml:space="preserve">incendies et </w:t>
            </w:r>
            <w:r w:rsidR="00E52CC0" w:rsidRPr="009D0D54">
              <w:rPr>
                <w:rFonts w:cs="Arial"/>
                <w:sz w:val="20"/>
                <w:szCs w:val="20"/>
                <w:lang w:val="fr-FR"/>
              </w:rPr>
              <w:t xml:space="preserve">aux </w:t>
            </w:r>
            <w:r w:rsidR="00E52CC0" w:rsidRPr="00E24073">
              <w:rPr>
                <w:rFonts w:cs="Arial"/>
                <w:sz w:val="20"/>
                <w:szCs w:val="20"/>
                <w:lang w:val="fr-FR"/>
              </w:rPr>
              <w:t>secours.</w:t>
            </w:r>
            <w:r w:rsidR="00E52CC0" w:rsidRPr="00E24073" w:rsidDel="00E52CC0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  <w:p w14:paraId="049AEE13" w14:textId="77777777" w:rsidR="008F0FE2" w:rsidRPr="00E24073" w:rsidRDefault="008F0FE2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5373BFB2" w14:textId="758D51F4" w:rsidR="001301F2" w:rsidRPr="00E24073" w:rsidRDefault="001301F2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Il </w:t>
            </w:r>
            <w:r w:rsidR="00A43DAF" w:rsidRPr="00E24073">
              <w:rPr>
                <w:rFonts w:cs="Arial"/>
                <w:sz w:val="20"/>
                <w:szCs w:val="20"/>
                <w:lang w:val="fr-FR"/>
              </w:rPr>
              <w:t>exécute l</w:t>
            </w: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es missions </w:t>
            </w:r>
            <w:r w:rsidR="00E74EFB" w:rsidRPr="00E24073">
              <w:rPr>
                <w:rFonts w:cs="Arial"/>
                <w:sz w:val="20"/>
                <w:szCs w:val="20"/>
                <w:lang w:val="fr-FR"/>
              </w:rPr>
              <w:t xml:space="preserve">confiées </w:t>
            </w: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par </w:t>
            </w:r>
            <w:r w:rsidR="00E52CC0" w:rsidRPr="00E24073">
              <w:rPr>
                <w:rFonts w:cs="Arial"/>
                <w:sz w:val="20"/>
                <w:szCs w:val="20"/>
                <w:lang w:val="fr-FR"/>
              </w:rPr>
              <w:t>son responsable</w:t>
            </w: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 et lui communique toujours ses constatations. Si les circonstances l'exigent, il agit de sa propre initiative – sous la responsabilité </w:t>
            </w:r>
            <w:r w:rsidR="00E52CC0" w:rsidRPr="00E24073">
              <w:rPr>
                <w:rFonts w:cs="Arial"/>
                <w:sz w:val="20"/>
                <w:szCs w:val="20"/>
                <w:lang w:val="fr-FR"/>
              </w:rPr>
              <w:t>de son responsable</w:t>
            </w:r>
            <w:r w:rsidRPr="00E24073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46AC13C3" w14:textId="77777777" w:rsidR="008F0FE2" w:rsidRDefault="008F0FE2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523DE048" w14:textId="498DEAD0" w:rsidR="001301F2" w:rsidRPr="00E24073" w:rsidRDefault="001301F2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sz w:val="20"/>
                <w:szCs w:val="20"/>
                <w:lang w:val="fr-FR"/>
              </w:rPr>
              <w:t xml:space="preserve">Dans la plupart des cas, l'opérateur </w:t>
            </w:r>
            <w:r w:rsidR="00A43DAF" w:rsidRPr="00E24073">
              <w:rPr>
                <w:rFonts w:cs="Arial"/>
                <w:sz w:val="20"/>
                <w:szCs w:val="20"/>
                <w:lang w:val="fr-FR"/>
              </w:rPr>
              <w:t>d’</w:t>
            </w:r>
            <w:r w:rsidR="009D0D54">
              <w:rPr>
                <w:rFonts w:cs="Arial"/>
                <w:sz w:val="20"/>
                <w:szCs w:val="20"/>
                <w:lang w:val="fr-FR"/>
              </w:rPr>
              <w:t>auto-élévateur</w:t>
            </w:r>
            <w:r w:rsidRPr="009D0D54">
              <w:rPr>
                <w:rFonts w:cs="Arial"/>
                <w:sz w:val="20"/>
                <w:szCs w:val="20"/>
                <w:lang w:val="fr-FR"/>
              </w:rPr>
              <w:t xml:space="preserve"> est également chauffeur.</w:t>
            </w:r>
          </w:p>
          <w:p w14:paraId="04E5E7B6" w14:textId="306C091E" w:rsidR="005B3DF6" w:rsidRPr="00E24073" w:rsidRDefault="005B3DF6" w:rsidP="001301F2">
            <w:pPr>
              <w:spacing w:beforeLines="1" w:before="2" w:afterLines="1" w:after="2"/>
              <w:rPr>
                <w:sz w:val="20"/>
                <w:szCs w:val="20"/>
                <w:lang w:val="fr-FR"/>
              </w:rPr>
            </w:pPr>
          </w:p>
        </w:tc>
      </w:tr>
      <w:tr w:rsidR="005B3DF6" w:rsidRPr="00E55528" w14:paraId="4409692D" w14:textId="77777777" w:rsidTr="00CE30D2">
        <w:tc>
          <w:tcPr>
            <w:tcW w:w="2777" w:type="dxa"/>
          </w:tcPr>
          <w:p w14:paraId="46DE9E83" w14:textId="00758B0C" w:rsidR="005B3DF6" w:rsidRPr="009D0D54" w:rsidRDefault="005B3DF6" w:rsidP="00D9334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65347E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D9334A" w:rsidRPr="0065347E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65347E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D9334A" w:rsidRPr="0065347E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05" w:type="dxa"/>
          </w:tcPr>
          <w:p w14:paraId="6573DB5C" w14:textId="77777777" w:rsidR="005B3DF6" w:rsidRPr="009D0D54" w:rsidRDefault="005B3DF6" w:rsidP="00A66F68">
            <w:pPr>
              <w:rPr>
                <w:sz w:val="20"/>
                <w:szCs w:val="20"/>
                <w:lang w:val="fr-FR"/>
              </w:rPr>
            </w:pPr>
          </w:p>
          <w:p w14:paraId="3BA69A4B" w14:textId="19BB1F35" w:rsidR="001301F2" w:rsidRPr="009D0D54" w:rsidRDefault="008F0FE2" w:rsidP="00225EAD">
            <w:pPr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Opérateur d’a</w:t>
            </w:r>
            <w:r w:rsidR="009D0D54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uto-élévateur</w:t>
            </w:r>
          </w:p>
          <w:p w14:paraId="2B709C8D" w14:textId="77777777" w:rsidR="005B3DF6" w:rsidRPr="00E24073" w:rsidRDefault="005B3DF6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3AA8F332" w14:textId="766844DD" w:rsidR="008F0FE2" w:rsidRDefault="00E52CC0" w:rsidP="00DC75DC">
            <w:pPr>
              <w:rPr>
                <w:sz w:val="20"/>
                <w:szCs w:val="20"/>
                <w:lang w:val="fr-FR"/>
              </w:rPr>
            </w:pPr>
            <w:r w:rsidRPr="008F0FE2">
              <w:rPr>
                <w:sz w:val="20"/>
                <w:szCs w:val="20"/>
                <w:lang w:val="fr-FR"/>
              </w:rPr>
              <w:t>L’opérateur de l’</w:t>
            </w:r>
            <w:r w:rsidR="009D0D54">
              <w:rPr>
                <w:sz w:val="20"/>
                <w:szCs w:val="20"/>
                <w:lang w:val="fr-FR"/>
              </w:rPr>
              <w:t>auto-élévateur</w:t>
            </w:r>
            <w:r w:rsidRPr="008F0FE2">
              <w:rPr>
                <w:sz w:val="20"/>
                <w:szCs w:val="20"/>
                <w:lang w:val="fr-FR"/>
              </w:rPr>
              <w:t xml:space="preserve"> est responsable du bon fonctionnement du matériel de l’engin qui lui est attribué. Par matériel, on entend l’ensemble du matériel</w:t>
            </w:r>
            <w:r w:rsidR="004B428A" w:rsidRPr="008F0FE2">
              <w:rPr>
                <w:sz w:val="20"/>
                <w:szCs w:val="20"/>
                <w:lang w:val="fr-FR"/>
              </w:rPr>
              <w:t xml:space="preserve"> (outils et autres)</w:t>
            </w:r>
            <w:r w:rsidRPr="008F0FE2">
              <w:rPr>
                <w:sz w:val="20"/>
                <w:szCs w:val="20"/>
                <w:lang w:val="fr-FR"/>
              </w:rPr>
              <w:t xml:space="preserve"> </w:t>
            </w:r>
            <w:r w:rsidR="004B428A" w:rsidRPr="008F0FE2">
              <w:rPr>
                <w:sz w:val="20"/>
                <w:szCs w:val="20"/>
                <w:lang w:val="fr-FR"/>
              </w:rPr>
              <w:t>qui doit être présent</w:t>
            </w:r>
            <w:r w:rsidRPr="008F0FE2">
              <w:rPr>
                <w:sz w:val="20"/>
                <w:szCs w:val="20"/>
                <w:lang w:val="fr-FR"/>
              </w:rPr>
              <w:t xml:space="preserve"> sur l’</w:t>
            </w:r>
            <w:r w:rsidR="009D0D54">
              <w:rPr>
                <w:sz w:val="20"/>
                <w:szCs w:val="20"/>
                <w:lang w:val="fr-FR"/>
              </w:rPr>
              <w:t>auto-élévateur</w:t>
            </w:r>
            <w:r w:rsidRPr="008F0FE2">
              <w:rPr>
                <w:sz w:val="20"/>
                <w:szCs w:val="20"/>
                <w:lang w:val="fr-FR"/>
              </w:rPr>
              <w:t xml:space="preserve">. </w:t>
            </w:r>
          </w:p>
          <w:p w14:paraId="6547A4A4" w14:textId="7E868ED1" w:rsidR="00D22A0C" w:rsidRPr="008F0FE2" w:rsidRDefault="00E52CC0" w:rsidP="00DC75DC">
            <w:pPr>
              <w:rPr>
                <w:sz w:val="20"/>
                <w:szCs w:val="20"/>
                <w:lang w:val="fr-FR"/>
              </w:rPr>
            </w:pPr>
            <w:r w:rsidRPr="008F0FE2">
              <w:rPr>
                <w:sz w:val="20"/>
                <w:szCs w:val="20"/>
                <w:lang w:val="fr-FR"/>
              </w:rPr>
              <w:t xml:space="preserve">L’opérateur </w:t>
            </w:r>
            <w:r w:rsidR="004B428A" w:rsidRPr="008F0FE2">
              <w:rPr>
                <w:sz w:val="20"/>
                <w:szCs w:val="20"/>
                <w:lang w:val="fr-FR"/>
              </w:rPr>
              <w:t>d'</w:t>
            </w:r>
            <w:r w:rsidR="009D0D54">
              <w:rPr>
                <w:sz w:val="20"/>
                <w:szCs w:val="20"/>
                <w:lang w:val="fr-FR"/>
              </w:rPr>
              <w:t>auto-élévateur</w:t>
            </w:r>
            <w:r w:rsidR="004B428A" w:rsidRPr="008F0FE2">
              <w:rPr>
                <w:sz w:val="20"/>
                <w:szCs w:val="20"/>
                <w:lang w:val="fr-FR"/>
              </w:rPr>
              <w:t xml:space="preserve"> </w:t>
            </w:r>
            <w:r w:rsidRPr="008F0FE2">
              <w:rPr>
                <w:sz w:val="20"/>
                <w:szCs w:val="20"/>
                <w:lang w:val="fr-FR"/>
              </w:rPr>
              <w:t xml:space="preserve">positionne </w:t>
            </w:r>
            <w:r w:rsidR="004B428A" w:rsidRPr="008F0FE2">
              <w:rPr>
                <w:sz w:val="20"/>
                <w:szCs w:val="20"/>
                <w:lang w:val="fr-FR"/>
              </w:rPr>
              <w:t>le véhicule</w:t>
            </w:r>
            <w:r w:rsidRPr="008F0FE2">
              <w:rPr>
                <w:sz w:val="20"/>
                <w:szCs w:val="20"/>
                <w:lang w:val="fr-FR"/>
              </w:rPr>
              <w:t xml:space="preserve"> et crée un environnement de travail sécurisé. </w:t>
            </w:r>
          </w:p>
          <w:p w14:paraId="43546D64" w14:textId="77777777" w:rsidR="005B3DF6" w:rsidRPr="008F0FE2" w:rsidRDefault="005B3DF6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fr-FR"/>
              </w:rPr>
            </w:pPr>
          </w:p>
          <w:p w14:paraId="164FF6F4" w14:textId="5573E464" w:rsidR="0088212C" w:rsidRPr="009D0D54" w:rsidRDefault="0088212C" w:rsidP="0088212C">
            <w:pPr>
              <w:ind w:firstLine="360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9D0D54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36F07855" w14:textId="4DBB8C30" w:rsidR="00D22A0C" w:rsidRPr="008F0FE2" w:rsidRDefault="003F6AE3" w:rsidP="00D22A0C">
            <w:pPr>
              <w:pStyle w:val="Lijstalinea"/>
              <w:keepNext/>
              <w:keepLines/>
              <w:numPr>
                <w:ilvl w:val="0"/>
                <w:numId w:val="13"/>
              </w:numPr>
              <w:spacing w:before="200"/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>Effectue</w:t>
            </w:r>
            <w:r w:rsidR="004B428A" w:rsidRPr="008F0FE2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 xml:space="preserve"> les vérifications nécessaires pour l’</w:t>
            </w:r>
            <w:r w:rsidR="009D0D54">
              <w:rPr>
                <w:rFonts w:ascii="Arial" w:hAnsi="Arial" w:cs="Arial"/>
                <w:sz w:val="20"/>
                <w:szCs w:val="20"/>
                <w:lang w:val="fr-FR"/>
              </w:rPr>
              <w:t>auto-élévateur</w:t>
            </w:r>
            <w:r w:rsidR="004B428A" w:rsidRPr="008F0F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>avant, pendant et après l’intervention.</w:t>
            </w:r>
          </w:p>
          <w:p w14:paraId="14C1BAEC" w14:textId="0B21D6F9" w:rsidR="0088212C" w:rsidRPr="009D0D54" w:rsidRDefault="0088212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 xml:space="preserve">Veiller au bon fonctionnement de </w:t>
            </w:r>
            <w:r w:rsidR="00A43DAF" w:rsidRPr="009D0D54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="009D0D54">
              <w:rPr>
                <w:rFonts w:ascii="Arial" w:hAnsi="Arial" w:cs="Arial"/>
                <w:sz w:val="20"/>
                <w:szCs w:val="20"/>
                <w:lang w:val="fr-FR"/>
              </w:rPr>
              <w:t>auto-élévateur</w:t>
            </w:r>
            <w:r w:rsidR="008F0FE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74978314" w14:textId="2C40C96D" w:rsidR="0088212C" w:rsidRPr="00E24073" w:rsidRDefault="0088212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Réparer les pannes simples</w:t>
            </w:r>
            <w:r w:rsidR="008F0FE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7C2B46A2" w14:textId="4C7C3290" w:rsidR="0088212C" w:rsidRPr="00E24073" w:rsidRDefault="0088212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Commander le véhicule/l'appareillage</w:t>
            </w:r>
            <w:r w:rsidR="008F0FE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9077FB3" w14:textId="036DECB9" w:rsidR="00D22A0C" w:rsidRPr="008F0FE2" w:rsidRDefault="003F6AE3" w:rsidP="00D22A0C">
            <w:pPr>
              <w:pStyle w:val="Lijstalinea"/>
              <w:keepNext/>
              <w:keepLines/>
              <w:numPr>
                <w:ilvl w:val="0"/>
                <w:numId w:val="13"/>
              </w:numPr>
              <w:spacing w:before="200"/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>Fai</w:t>
            </w:r>
            <w:r w:rsidR="004B428A" w:rsidRPr="008F0FE2">
              <w:rPr>
                <w:rFonts w:ascii="Arial" w:hAnsi="Arial" w:cs="Arial"/>
                <w:sz w:val="20"/>
                <w:szCs w:val="20"/>
                <w:lang w:val="fr-FR"/>
              </w:rPr>
              <w:t xml:space="preserve">re </w:t>
            </w:r>
            <w:r w:rsidR="008F0FE2">
              <w:rPr>
                <w:rFonts w:ascii="Arial" w:hAnsi="Arial" w:cs="Arial"/>
                <w:sz w:val="20"/>
                <w:szCs w:val="20"/>
                <w:lang w:val="fr-FR"/>
              </w:rPr>
              <w:t>le bon choix du placement.</w:t>
            </w:r>
          </w:p>
          <w:p w14:paraId="1AE33225" w14:textId="1C7C986A" w:rsidR="00D22A0C" w:rsidRPr="008F0FE2" w:rsidRDefault="003F6AE3" w:rsidP="00D22A0C">
            <w:pPr>
              <w:pStyle w:val="Lijstalinea"/>
              <w:keepNext/>
              <w:keepLines/>
              <w:numPr>
                <w:ilvl w:val="0"/>
                <w:numId w:val="13"/>
              </w:numPr>
              <w:spacing w:before="200"/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>Conna</w:t>
            </w:r>
            <w:r w:rsidR="004B428A" w:rsidRPr="008F0FE2">
              <w:rPr>
                <w:rFonts w:ascii="Arial" w:hAnsi="Arial" w:cs="Arial"/>
                <w:sz w:val="20"/>
                <w:szCs w:val="20"/>
                <w:lang w:val="fr-FR"/>
              </w:rPr>
              <w:t>î</w:t>
            </w:r>
            <w:r w:rsidRPr="008F0FE2">
              <w:rPr>
                <w:rFonts w:ascii="Arial" w:hAnsi="Arial" w:cs="Arial"/>
                <w:sz w:val="20"/>
                <w:szCs w:val="20"/>
                <w:lang w:val="fr-FR"/>
              </w:rPr>
              <w:t>t les procédures radio.</w:t>
            </w:r>
          </w:p>
          <w:p w14:paraId="2830C9D7" w14:textId="2B1F25E9" w:rsidR="0088212C" w:rsidRPr="009D0D54" w:rsidRDefault="0088212C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 xml:space="preserve">Suivre des formations, cours et recyclages liés au maniement de ces véhicules </w:t>
            </w:r>
            <w:r w:rsidRPr="009D0D54">
              <w:rPr>
                <w:rFonts w:ascii="Arial" w:hAnsi="Arial" w:cs="Arial"/>
                <w:sz w:val="20"/>
                <w:szCs w:val="20"/>
                <w:lang w:val="fr-FR"/>
              </w:rPr>
              <w:t>et du matériel</w:t>
            </w:r>
            <w:r w:rsidR="008F0FE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53A38A9C" w14:textId="03C9A5FE" w:rsidR="005B3DF6" w:rsidRPr="00E24073" w:rsidRDefault="005B3DF6" w:rsidP="0088212C">
            <w:pPr>
              <w:ind w:left="411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D93787" w:rsidRPr="00E55528" w14:paraId="4445A9E7" w14:textId="77777777" w:rsidTr="00CE30D2">
        <w:tc>
          <w:tcPr>
            <w:tcW w:w="2777" w:type="dxa"/>
          </w:tcPr>
          <w:p w14:paraId="3814A968" w14:textId="72BBF41A" w:rsidR="00D93787" w:rsidRPr="00E24073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5CA8417B" w:rsidR="00D93787" w:rsidRPr="009D0D54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05" w:type="dxa"/>
          </w:tcPr>
          <w:p w14:paraId="0BFC546E" w14:textId="77777777" w:rsidR="00D93787" w:rsidRPr="009D0D54" w:rsidRDefault="00D93787" w:rsidP="00D93787">
            <w:pPr>
              <w:rPr>
                <w:sz w:val="20"/>
                <w:szCs w:val="20"/>
                <w:lang w:val="fr-FR"/>
              </w:rPr>
            </w:pPr>
          </w:p>
          <w:p w14:paraId="02EA3DBD" w14:textId="77777777" w:rsidR="0088212C" w:rsidRPr="00E24073" w:rsidRDefault="0088212C" w:rsidP="0088212C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E24073">
              <w:rPr>
                <w:sz w:val="20"/>
                <w:szCs w:val="20"/>
                <w:lang w:val="fr-FR"/>
              </w:rPr>
              <w:lastRenderedPageBreak/>
              <w:t>La description de fonction pour les parties :</w:t>
            </w:r>
          </w:p>
          <w:p w14:paraId="659C7673" w14:textId="3E79109D" w:rsidR="0088212C" w:rsidRPr="00E24073" w:rsidRDefault="0088212C" w:rsidP="0088212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6F4F30EE" w14:textId="77777777" w:rsidR="0088212C" w:rsidRPr="00E24073" w:rsidRDefault="0088212C" w:rsidP="0088212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4C152049" w14:textId="77777777" w:rsidR="0088212C" w:rsidRPr="00E24073" w:rsidRDefault="0088212C" w:rsidP="0088212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61846ACE" w14:textId="77777777" w:rsidR="0088212C" w:rsidRDefault="0088212C" w:rsidP="0088212C">
            <w:pPr>
              <w:pStyle w:val="Lijstalinea"/>
              <w:numPr>
                <w:ilvl w:val="0"/>
                <w:numId w:val="14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24073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64FE3807" w14:textId="77777777" w:rsidR="008F0FE2" w:rsidRPr="00E24073" w:rsidRDefault="008F0FE2" w:rsidP="008F0FE2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729AF27" w14:textId="77777777" w:rsidR="00625911" w:rsidRDefault="00625911" w:rsidP="006259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2C824297" w:rsidR="008F0FE2" w:rsidRPr="009D0D54" w:rsidRDefault="008F0FE2" w:rsidP="0088212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51A2ABE" w14:textId="77777777" w:rsidR="00EC4FE1" w:rsidRDefault="00EC4FE1">
      <w:pPr>
        <w:rPr>
          <w:lang w:val="fr-FR"/>
        </w:rPr>
      </w:pPr>
    </w:p>
    <w:p w14:paraId="6623AEFE" w14:textId="77777777" w:rsidR="00CE30D2" w:rsidRDefault="00CE30D2">
      <w:pPr>
        <w:rPr>
          <w:lang w:val="fr-FR"/>
        </w:rPr>
      </w:pPr>
    </w:p>
    <w:p w14:paraId="681BDAD1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0FA665A3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D95E34C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A3DC694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EF8123B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DE01BA6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991B4AE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5CD36FB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CC2DE67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ADAD721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487BF24B" w14:textId="77777777" w:rsidR="00CE30D2" w:rsidRPr="007335DC" w:rsidRDefault="00CE30D2" w:rsidP="00CE30D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560AF0E6" w14:textId="77777777" w:rsidR="00CE30D2" w:rsidRPr="00204598" w:rsidRDefault="00CE30D2" w:rsidP="00CE30D2">
      <w:pPr>
        <w:rPr>
          <w:lang w:val="fr-FR"/>
        </w:rPr>
      </w:pPr>
    </w:p>
    <w:p w14:paraId="01FD2908" w14:textId="77777777" w:rsidR="00CE30D2" w:rsidRPr="00E24073" w:rsidRDefault="00CE30D2">
      <w:pPr>
        <w:rPr>
          <w:lang w:val="fr-FR"/>
        </w:rPr>
      </w:pPr>
    </w:p>
    <w:sectPr w:rsidR="00CE30D2" w:rsidRPr="00E24073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4EA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D539" w14:textId="77777777" w:rsidR="009E6E6E" w:rsidRDefault="009E6E6E" w:rsidP="008F4853">
      <w:r>
        <w:separator/>
      </w:r>
    </w:p>
  </w:endnote>
  <w:endnote w:type="continuationSeparator" w:id="0">
    <w:p w14:paraId="72146C03" w14:textId="77777777" w:rsidR="009E6E6E" w:rsidRDefault="009E6E6E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41EB9" w14:textId="77777777" w:rsidR="009E6E6E" w:rsidRDefault="009E6E6E" w:rsidP="008F4853">
      <w:r>
        <w:separator/>
      </w:r>
    </w:p>
  </w:footnote>
  <w:footnote w:type="continuationSeparator" w:id="0">
    <w:p w14:paraId="3DE200ED" w14:textId="77777777" w:rsidR="009E6E6E" w:rsidRDefault="009E6E6E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7A"/>
    <w:multiLevelType w:val="multilevel"/>
    <w:tmpl w:val="E20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67CE"/>
    <w:multiLevelType w:val="hybridMultilevel"/>
    <w:tmpl w:val="24C86EA2"/>
    <w:lvl w:ilvl="0" w:tplc="AB8EE1C6">
      <w:start w:val="1"/>
      <w:numFmt w:val="bullet"/>
      <w:lvlText w:val="-"/>
      <w:lvlJc w:val="left"/>
      <w:pPr>
        <w:ind w:left="1080" w:hanging="360"/>
      </w:pPr>
      <w:rPr>
        <w:rFonts w:ascii="Eurostile" w:eastAsiaTheme="minorEastAsia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2C0E"/>
    <w:multiLevelType w:val="multilevel"/>
    <w:tmpl w:val="AC2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92048"/>
    <w:rsid w:val="00095292"/>
    <w:rsid w:val="001301F2"/>
    <w:rsid w:val="001621B2"/>
    <w:rsid w:val="001A0638"/>
    <w:rsid w:val="001A764D"/>
    <w:rsid w:val="001F1828"/>
    <w:rsid w:val="001F4078"/>
    <w:rsid w:val="002035F8"/>
    <w:rsid w:val="002036EB"/>
    <w:rsid w:val="00225EAD"/>
    <w:rsid w:val="00300860"/>
    <w:rsid w:val="00377A38"/>
    <w:rsid w:val="003C0A62"/>
    <w:rsid w:val="003E59E0"/>
    <w:rsid w:val="003F6AE3"/>
    <w:rsid w:val="0042093F"/>
    <w:rsid w:val="004B428A"/>
    <w:rsid w:val="0053617F"/>
    <w:rsid w:val="00582E5F"/>
    <w:rsid w:val="005B3DF6"/>
    <w:rsid w:val="00625911"/>
    <w:rsid w:val="00630625"/>
    <w:rsid w:val="0065347E"/>
    <w:rsid w:val="00692948"/>
    <w:rsid w:val="006A163E"/>
    <w:rsid w:val="006E7B09"/>
    <w:rsid w:val="006F4196"/>
    <w:rsid w:val="007156B2"/>
    <w:rsid w:val="007C4125"/>
    <w:rsid w:val="007E416B"/>
    <w:rsid w:val="00832D2B"/>
    <w:rsid w:val="0083344B"/>
    <w:rsid w:val="00843475"/>
    <w:rsid w:val="0085764A"/>
    <w:rsid w:val="008655BE"/>
    <w:rsid w:val="0088212C"/>
    <w:rsid w:val="008C2D47"/>
    <w:rsid w:val="008D7E62"/>
    <w:rsid w:val="008E37C4"/>
    <w:rsid w:val="008E7FE6"/>
    <w:rsid w:val="008F0FE2"/>
    <w:rsid w:val="008F4853"/>
    <w:rsid w:val="009962F3"/>
    <w:rsid w:val="009A0481"/>
    <w:rsid w:val="009D0D54"/>
    <w:rsid w:val="009E6E6E"/>
    <w:rsid w:val="00A43DAF"/>
    <w:rsid w:val="00A46AB1"/>
    <w:rsid w:val="00A516FF"/>
    <w:rsid w:val="00A66F68"/>
    <w:rsid w:val="00AD5468"/>
    <w:rsid w:val="00B22A1C"/>
    <w:rsid w:val="00B25E54"/>
    <w:rsid w:val="00B74846"/>
    <w:rsid w:val="00B919B4"/>
    <w:rsid w:val="00BE0919"/>
    <w:rsid w:val="00C1200D"/>
    <w:rsid w:val="00C70FD7"/>
    <w:rsid w:val="00C72288"/>
    <w:rsid w:val="00CA426D"/>
    <w:rsid w:val="00CC5128"/>
    <w:rsid w:val="00CE30D2"/>
    <w:rsid w:val="00CE33C2"/>
    <w:rsid w:val="00CF3AFB"/>
    <w:rsid w:val="00D22A0C"/>
    <w:rsid w:val="00D27580"/>
    <w:rsid w:val="00D9334A"/>
    <w:rsid w:val="00D93787"/>
    <w:rsid w:val="00DC75DC"/>
    <w:rsid w:val="00E05D10"/>
    <w:rsid w:val="00E24073"/>
    <w:rsid w:val="00E51C6E"/>
    <w:rsid w:val="00E52CC0"/>
    <w:rsid w:val="00E55528"/>
    <w:rsid w:val="00E74EFB"/>
    <w:rsid w:val="00EC4FE1"/>
    <w:rsid w:val="00EE6C5E"/>
    <w:rsid w:val="00F97013"/>
    <w:rsid w:val="00F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D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DAF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A0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A0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A0C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A0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A0C"/>
    <w:rPr>
      <w:rFonts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3617F"/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DA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DAF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22A0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2A0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2A0C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2A0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2A0C"/>
    <w:rPr>
      <w:rFonts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3617F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3AD7BBF1C204087F8A0A9FEFE37B4" ma:contentTypeVersion="0" ma:contentTypeDescription="Create a new document." ma:contentTypeScope="" ma:versionID="2fcd17caebe8a120984225641ed749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5C9864-A433-4DA2-A060-B5033C3E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698E5C-39CE-41A2-AD3E-95876E21F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06097-8202-4723-945C-7EE21B0951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2014-12-17T11:00:00Z</cp:lastPrinted>
  <dcterms:created xsi:type="dcterms:W3CDTF">2016-05-23T09:56:00Z</dcterms:created>
  <dcterms:modified xsi:type="dcterms:W3CDTF">2016-05-23T09:56:00Z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